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D54233">
        <w:rPr>
          <w:rFonts w:ascii="Times New Roman" w:hAnsi="Times New Roman"/>
          <w:sz w:val="28"/>
          <w:szCs w:val="28"/>
        </w:rPr>
        <w:t>09.1</w:t>
      </w:r>
      <w:r w:rsidR="00D2042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54233">
        <w:rPr>
          <w:rFonts w:ascii="Times New Roman" w:hAnsi="Times New Roman"/>
          <w:sz w:val="28"/>
          <w:szCs w:val="28"/>
        </w:rPr>
        <w:t>.</w:t>
      </w:r>
      <w:r w:rsidR="00085121">
        <w:rPr>
          <w:rFonts w:ascii="Times New Roman" w:hAnsi="Times New Roman"/>
          <w:sz w:val="28"/>
          <w:szCs w:val="28"/>
        </w:rPr>
        <w:t>2017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</w:t>
      </w:r>
      <w:r w:rsidR="00D54233">
        <w:rPr>
          <w:rFonts w:ascii="Times New Roman" w:hAnsi="Times New Roman"/>
          <w:sz w:val="28"/>
          <w:szCs w:val="28"/>
        </w:rPr>
        <w:t xml:space="preserve">            №116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Об установлении нормы предоставления площади </w:t>
      </w:r>
    </w:p>
    <w:p w:rsid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жилого помещения по договору социального </w:t>
      </w:r>
    </w:p>
    <w:p w:rsid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найма и учетной нормы площади жилого </w:t>
      </w:r>
    </w:p>
    <w:p w:rsidR="009B1E7A" w:rsidRP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помещения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</w:p>
    <w:p w:rsidR="009B1E7A" w:rsidRP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>В соответствии со статьей 50 Жилищного кодекса Российской Федерации,</w:t>
      </w:r>
    </w:p>
    <w:p w:rsidR="009B1E7A" w:rsidRP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B1E7A" w:rsidRPr="00730072" w:rsidRDefault="009B1E7A" w:rsidP="009B1E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9B1E7A" w:rsidRDefault="009B1E7A" w:rsidP="009B1E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9B1E7A" w:rsidRPr="009B1E7A" w:rsidRDefault="009B1E7A" w:rsidP="009B1E7A">
      <w:pPr>
        <w:spacing w:after="0" w:line="312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>1. Установить:</w:t>
      </w: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1.1. Норму предоставления площади жилого помещения по договору социального найма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9B1E7A">
        <w:rPr>
          <w:rFonts w:ascii="Times New Roman" w:hAnsi="Times New Roman"/>
          <w:bCs/>
          <w:sz w:val="28"/>
          <w:szCs w:val="28"/>
        </w:rPr>
        <w:t xml:space="preserve"> в размере:</w:t>
      </w: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>- 18 квадратных метров общей площади жилого помещения – на одного члена семьи, состоящей из двух и более человек;</w:t>
      </w: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- 33 </w:t>
      </w:r>
      <w:proofErr w:type="gramStart"/>
      <w:r w:rsidRPr="009B1E7A">
        <w:rPr>
          <w:rFonts w:ascii="Times New Roman" w:hAnsi="Times New Roman"/>
          <w:bCs/>
          <w:sz w:val="28"/>
          <w:szCs w:val="28"/>
        </w:rPr>
        <w:t>квадратных</w:t>
      </w:r>
      <w:proofErr w:type="gramEnd"/>
      <w:r w:rsidRPr="009B1E7A">
        <w:rPr>
          <w:rFonts w:ascii="Times New Roman" w:hAnsi="Times New Roman"/>
          <w:bCs/>
          <w:sz w:val="28"/>
          <w:szCs w:val="28"/>
        </w:rPr>
        <w:t xml:space="preserve"> метр</w:t>
      </w:r>
      <w:r w:rsidR="006A2904">
        <w:rPr>
          <w:rFonts w:ascii="Times New Roman" w:hAnsi="Times New Roman"/>
          <w:bCs/>
          <w:sz w:val="28"/>
          <w:szCs w:val="28"/>
        </w:rPr>
        <w:t>а</w:t>
      </w:r>
      <w:r w:rsidRPr="009B1E7A">
        <w:rPr>
          <w:rFonts w:ascii="Times New Roman" w:hAnsi="Times New Roman"/>
          <w:bCs/>
          <w:sz w:val="28"/>
          <w:szCs w:val="28"/>
        </w:rPr>
        <w:t xml:space="preserve"> общей площади жилого помещения – на одиноко проживающего гражданина.</w:t>
      </w:r>
    </w:p>
    <w:p w:rsid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 xml:space="preserve">1.2. Учетную норму площади жилого помещения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9B1E7A">
        <w:rPr>
          <w:rFonts w:ascii="Times New Roman" w:hAnsi="Times New Roman"/>
          <w:bCs/>
          <w:sz w:val="28"/>
          <w:szCs w:val="28"/>
        </w:rPr>
        <w:t xml:space="preserve"> в размере 18 квадратных метров общей площади жилого помещения, приходящуюся на одного гражданина.</w:t>
      </w:r>
    </w:p>
    <w:p w:rsidR="009B1E7A" w:rsidRP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B1E7A">
        <w:rPr>
          <w:rFonts w:ascii="Times New Roman" w:hAnsi="Times New Roman"/>
          <w:bCs/>
          <w:sz w:val="28"/>
          <w:szCs w:val="28"/>
        </w:rPr>
        <w:t>2. Признать утратившим силу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B1E7A">
        <w:rPr>
          <w:rFonts w:ascii="Times New Roman" w:hAnsi="Times New Roman"/>
          <w:bCs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Выкатной:</w:t>
      </w:r>
    </w:p>
    <w:p w:rsidR="009B1E7A" w:rsidRDefault="009B1E7A" w:rsidP="009B1E7A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B1E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 10.04.2009  № 24 «Об установлении учетной нормы и нормы предоставления площади жилого помещения </w:t>
      </w:r>
      <w:r w:rsidRPr="009B1E7A">
        <w:rPr>
          <w:rFonts w:ascii="Times New Roman" w:hAnsi="Times New Roman"/>
          <w:bCs/>
          <w:sz w:val="28"/>
          <w:szCs w:val="28"/>
        </w:rPr>
        <w:t>по договору социального найма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B1E7A" w:rsidRDefault="009B1E7A" w:rsidP="00D54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т  06.05.2010 №  58 «</w:t>
      </w:r>
      <w:r>
        <w:rPr>
          <w:rFonts w:ascii="Times New Roman" w:hAnsi="Times New Roman"/>
          <w:bCs/>
          <w:spacing w:val="-8"/>
          <w:sz w:val="28"/>
          <w:szCs w:val="28"/>
        </w:rPr>
        <w:t>О внесении изменений в решение Совета депутатов</w:t>
      </w:r>
      <w:r w:rsidR="00D54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</w:t>
      </w:r>
      <w:r w:rsidRPr="009F4FED">
        <w:rPr>
          <w:rFonts w:ascii="Times New Roman" w:hAnsi="Times New Roman"/>
          <w:sz w:val="28"/>
          <w:szCs w:val="28"/>
        </w:rPr>
        <w:t>т  10.04.2009 № 24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4596">
        <w:rPr>
          <w:rFonts w:ascii="Times New Roman" w:hAnsi="Times New Roman"/>
          <w:sz w:val="28"/>
          <w:szCs w:val="28"/>
        </w:rPr>
        <w:t xml:space="preserve">Об установлении </w:t>
      </w:r>
      <w:r w:rsidRPr="00D54596">
        <w:rPr>
          <w:rFonts w:ascii="Times New Roman" w:hAnsi="Times New Roman"/>
          <w:sz w:val="28"/>
          <w:szCs w:val="28"/>
        </w:rPr>
        <w:lastRenderedPageBreak/>
        <w:t>учетной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596">
        <w:rPr>
          <w:rFonts w:ascii="Times New Roman" w:hAnsi="Times New Roman"/>
          <w:sz w:val="28"/>
          <w:szCs w:val="28"/>
        </w:rPr>
        <w:t xml:space="preserve">и нормы </w:t>
      </w:r>
      <w:r>
        <w:rPr>
          <w:rFonts w:ascii="Times New Roman" w:hAnsi="Times New Roman"/>
          <w:sz w:val="28"/>
          <w:szCs w:val="28"/>
        </w:rPr>
        <w:t>п</w:t>
      </w:r>
      <w:r w:rsidRPr="00D54596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596">
        <w:rPr>
          <w:rFonts w:ascii="Times New Roman" w:hAnsi="Times New Roman"/>
          <w:sz w:val="28"/>
          <w:szCs w:val="28"/>
        </w:rPr>
        <w:t>площади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596">
        <w:rPr>
          <w:rFonts w:ascii="Times New Roman" w:hAnsi="Times New Roman"/>
          <w:sz w:val="28"/>
          <w:szCs w:val="28"/>
        </w:rPr>
        <w:t>по договору социального найма</w:t>
      </w:r>
      <w:r>
        <w:rPr>
          <w:rFonts w:ascii="Times New Roman" w:hAnsi="Times New Roman"/>
          <w:sz w:val="28"/>
          <w:szCs w:val="28"/>
        </w:rPr>
        <w:t>»».</w:t>
      </w:r>
    </w:p>
    <w:p w:rsidR="009B1E7A" w:rsidRPr="009B1E7A" w:rsidRDefault="009B1E7A" w:rsidP="00D542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2F3B" w:rsidRPr="009B1E7A" w:rsidRDefault="009B1E7A" w:rsidP="00D54233">
      <w:pPr>
        <w:spacing w:after="0" w:line="312" w:lineRule="atLeast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B1E7A"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9B1E7A">
        <w:rPr>
          <w:rFonts w:ascii="Times New Roman" w:hAnsi="Times New Roman"/>
          <w:bCs/>
          <w:sz w:val="28"/>
          <w:szCs w:val="28"/>
        </w:rPr>
        <w:t xml:space="preserve"> его официального</w:t>
      </w:r>
      <w:r>
        <w:rPr>
          <w:rFonts w:ascii="Times New Roman" w:hAnsi="Times New Roman"/>
          <w:bCs/>
          <w:sz w:val="28"/>
          <w:szCs w:val="28"/>
        </w:rPr>
        <w:t xml:space="preserve"> опубликования (обнародования).</w:t>
      </w:r>
    </w:p>
    <w:p w:rsidR="00EE2F3B" w:rsidRDefault="00EE2F3B" w:rsidP="00D5423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9B1E7A" w:rsidRDefault="009B1E7A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9B1E7A" w:rsidRDefault="009B1E7A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="00080733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</w:p>
    <w:p w:rsidR="00C91634" w:rsidRPr="009B1E7A" w:rsidRDefault="00A61B21" w:rsidP="009B1E7A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</w:t>
      </w:r>
      <w:r w:rsidR="0008073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C20EC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Щепёткин</w:t>
      </w:r>
    </w:p>
    <w:sectPr w:rsidR="00C91634" w:rsidRPr="009B1E7A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692"/>
    <w:multiLevelType w:val="hybridMultilevel"/>
    <w:tmpl w:val="5F047968"/>
    <w:lvl w:ilvl="0" w:tplc="8EB8D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D05A1"/>
    <w:rsid w:val="00414F15"/>
    <w:rsid w:val="00446CAA"/>
    <w:rsid w:val="00450B51"/>
    <w:rsid w:val="00481E8C"/>
    <w:rsid w:val="004D44B9"/>
    <w:rsid w:val="004D5D62"/>
    <w:rsid w:val="004F0EE0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0BE1"/>
    <w:rsid w:val="0067349A"/>
    <w:rsid w:val="006A2904"/>
    <w:rsid w:val="006B7B30"/>
    <w:rsid w:val="006C1B60"/>
    <w:rsid w:val="006F396A"/>
    <w:rsid w:val="007265A3"/>
    <w:rsid w:val="00741234"/>
    <w:rsid w:val="00766AC8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3474C"/>
    <w:rsid w:val="00946C28"/>
    <w:rsid w:val="009B1E7A"/>
    <w:rsid w:val="009C3278"/>
    <w:rsid w:val="009C5E94"/>
    <w:rsid w:val="009D2A58"/>
    <w:rsid w:val="009D302A"/>
    <w:rsid w:val="009E48A8"/>
    <w:rsid w:val="00A61B21"/>
    <w:rsid w:val="00AC6A19"/>
    <w:rsid w:val="00AD4273"/>
    <w:rsid w:val="00AE3703"/>
    <w:rsid w:val="00AE6FB7"/>
    <w:rsid w:val="00B02B49"/>
    <w:rsid w:val="00B14825"/>
    <w:rsid w:val="00B30E12"/>
    <w:rsid w:val="00B3236D"/>
    <w:rsid w:val="00B47861"/>
    <w:rsid w:val="00BC1CF6"/>
    <w:rsid w:val="00C20ECD"/>
    <w:rsid w:val="00C91634"/>
    <w:rsid w:val="00C9740F"/>
    <w:rsid w:val="00CB0B88"/>
    <w:rsid w:val="00CB31E2"/>
    <w:rsid w:val="00D10183"/>
    <w:rsid w:val="00D20422"/>
    <w:rsid w:val="00D20D16"/>
    <w:rsid w:val="00D272AB"/>
    <w:rsid w:val="00D371F8"/>
    <w:rsid w:val="00D54233"/>
    <w:rsid w:val="00D8067E"/>
    <w:rsid w:val="00D91C4E"/>
    <w:rsid w:val="00D93599"/>
    <w:rsid w:val="00DB1FC0"/>
    <w:rsid w:val="00DB228A"/>
    <w:rsid w:val="00DC4F6D"/>
    <w:rsid w:val="00E010C3"/>
    <w:rsid w:val="00E015D2"/>
    <w:rsid w:val="00E12930"/>
    <w:rsid w:val="00E32F01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4603-EEC0-4834-8758-0F66A70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ХАНТЫ-МАНСИЙСКИЙ АВТОНОМНЫЙ ОКРУГ - ЮГРА</vt:lpstr>
      <vt:lpstr>СОВЕТ ДЕПУТАТОВ</vt:lpstr>
      <vt:lpstr>РЕШЕНИЕ	</vt:lpstr>
      <vt:lpstr/>
      <vt:lpstr>Совет депутатов сельского поселения Выкатной</vt:lpstr>
      <vt:lpstr>РЕШИЛ:</vt:lpstr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2017-08-17T12:09:00Z</cp:lastPrinted>
  <dcterms:created xsi:type="dcterms:W3CDTF">2017-11-16T07:20:00Z</dcterms:created>
  <dcterms:modified xsi:type="dcterms:W3CDTF">2017-11-23T05:08:00Z</dcterms:modified>
</cp:coreProperties>
</file>